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49</w:t>
      </w:r>
      <w:r>
        <w:rPr>
          <w:rFonts w:hint="eastAsia" w:ascii="宋体" w:hAnsi="宋体"/>
          <w:color w:val="000000"/>
          <w:sz w:val="32"/>
          <w:szCs w:val="32"/>
          <w:lang w:eastAsia="zh-CN"/>
        </w:rPr>
        <w:t>号</w:t>
      </w:r>
      <w:bookmarkEnd w:id="0"/>
    </w:p>
    <w:p w14:paraId="274F2E2E">
      <w:pPr>
        <w:spacing w:line="340" w:lineRule="exact"/>
        <w:jc w:val="center"/>
      </w:pPr>
    </w:p>
    <w:p w14:paraId="207DA2F5">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0"/>
          <w:szCs w:val="40"/>
          <w:lang w:val="en-US" w:eastAsia="zh-CN"/>
        </w:rPr>
      </w:pPr>
      <w:r>
        <w:rPr>
          <w:rFonts w:hint="eastAsia" w:ascii="宋体" w:hAnsi="宋体" w:eastAsia="宋体" w:cs="Times New Roman"/>
          <w:b/>
          <w:kern w:val="2"/>
          <w:sz w:val="40"/>
          <w:szCs w:val="40"/>
          <w:lang w:val="en-US" w:eastAsia="zh-CN"/>
        </w:rPr>
        <w:t>关于组织申报2027年度广东省基础与应用基础研究基金自然科学基金项目的通知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基础与应用基础研究基金委员会《广东省基础与应用基础研究基金委员会关于组织申报2026年广东省基础与应用基础研究基金项目的通知》，学校组织开展2027年度广东省基础与应用基础研究基金自然科学基金项目的申报工作，请有意申报该项目的教师按文件要求进行申报。</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时间规划</w:t>
      </w:r>
    </w:p>
    <w:p w14:paraId="6B08B73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1.申请人请于5月24日前，按照最新申报要求及申请书模板，通过珠海科技学院科研服务平台（https://kypt.zcst.edu.cn/）在线提交材料。提交步骤如下：登录系统 → 校级项目申报 → 按流程完成填报。</w:t>
      </w:r>
    </w:p>
    <w:p w14:paraId="66C65B3A">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val="0"/>
          <w:bCs w:val="0"/>
          <w:color w:val="auto"/>
          <w:sz w:val="30"/>
          <w:szCs w:val="30"/>
          <w:highlight w:val="none"/>
          <w:lang w:val="en-US" w:eastAsia="zh-CN"/>
        </w:rPr>
      </w:pPr>
      <w:r>
        <w:rPr>
          <w:rFonts w:hint="eastAsia" w:ascii="仿宋" w:hAnsi="仿宋" w:eastAsia="仿宋"/>
          <w:color w:val="auto"/>
          <w:sz w:val="30"/>
          <w:szCs w:val="30"/>
          <w:highlight w:val="none"/>
          <w:lang w:val="en-US" w:eastAsia="zh-CN"/>
        </w:rPr>
        <w:t xml:space="preserve">    2.5月25-29日组织正式申报</w:t>
      </w:r>
      <w:r>
        <w:rPr>
          <w:rFonts w:hint="eastAsia" w:ascii="仿宋" w:hAnsi="仿宋" w:eastAsia="仿宋"/>
          <w:sz w:val="32"/>
          <w:szCs w:val="32"/>
          <w:lang w:val="en-US" w:eastAsia="zh-CN"/>
        </w:rPr>
        <w:t>评审给</w:t>
      </w:r>
      <w:r>
        <w:rPr>
          <w:rFonts w:hint="eastAsia" w:ascii="仿宋" w:hAnsi="仿宋" w:eastAsia="仿宋"/>
          <w:b w:val="0"/>
          <w:bCs w:val="0"/>
          <w:sz w:val="32"/>
          <w:szCs w:val="32"/>
          <w:lang w:val="en-US" w:eastAsia="zh-CN"/>
        </w:rPr>
        <w:t>予修改意见。</w:t>
      </w:r>
    </w:p>
    <w:p w14:paraId="2EDF1FCB">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val="0"/>
          <w:bCs w:val="0"/>
          <w:color w:val="auto"/>
          <w:sz w:val="30"/>
          <w:szCs w:val="30"/>
          <w:highlight w:val="none"/>
          <w:lang w:val="en-US" w:eastAsia="zh-CN"/>
        </w:rPr>
        <w:t>3.经审核后请各申请人将修改版申报书于5月31日前提交</w:t>
      </w:r>
      <w:r>
        <w:rPr>
          <w:rFonts w:hint="eastAsia" w:ascii="仿宋" w:hAnsi="仿宋" w:eastAsia="仿宋"/>
          <w:color w:val="auto"/>
          <w:sz w:val="30"/>
          <w:szCs w:val="30"/>
          <w:highlight w:val="none"/>
          <w:lang w:val="en-US" w:eastAsia="zh-CN"/>
        </w:rPr>
        <w:t>到</w:t>
      </w:r>
      <w:r>
        <w:rPr>
          <w:rFonts w:hint="eastAsia" w:ascii="仿宋" w:hAnsi="仿宋" w:eastAsia="仿宋"/>
          <w:sz w:val="32"/>
          <w:szCs w:val="32"/>
          <w:highlight w:val="none"/>
          <w:lang w:val="en-US" w:eastAsia="zh-CN"/>
        </w:rPr>
        <w:t>科研服务平台，学校将择优遴选申报基础较好的申报书送校外专家进行评审。</w:t>
      </w:r>
    </w:p>
    <w:p w14:paraId="1C12EBA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b w:val="0"/>
          <w:bCs w:val="0"/>
          <w:sz w:val="32"/>
          <w:szCs w:val="32"/>
          <w:highlight w:val="none"/>
          <w:lang w:val="en-US" w:eastAsia="zh-CN"/>
        </w:rPr>
        <w:t>4.6月7日请各申请人将申报书</w:t>
      </w:r>
      <w:r>
        <w:rPr>
          <w:rFonts w:hint="eastAsia" w:ascii="仿宋" w:hAnsi="仿宋" w:eastAsia="仿宋"/>
          <w:sz w:val="32"/>
          <w:szCs w:val="32"/>
          <w:highlight w:val="none"/>
          <w:lang w:val="en-US" w:eastAsia="zh-CN"/>
        </w:rPr>
        <w:t>提交到“广东省科技业务管理阳光政务平台”（网址：</w:t>
      </w:r>
      <w:r>
        <w:rPr>
          <w:rFonts w:hint="eastAsia" w:ascii="仿宋" w:hAnsi="仿宋" w:eastAsia="仿宋"/>
          <w:sz w:val="32"/>
          <w:szCs w:val="32"/>
          <w:highlight w:val="none"/>
          <w:lang w:val="en-US" w:eastAsia="zh-CN"/>
        </w:rPr>
        <w:fldChar w:fldCharType="begin"/>
      </w:r>
      <w:r>
        <w:rPr>
          <w:rFonts w:hint="eastAsia" w:ascii="仿宋" w:hAnsi="仿宋" w:eastAsia="仿宋"/>
          <w:sz w:val="32"/>
          <w:szCs w:val="32"/>
          <w:highlight w:val="none"/>
          <w:lang w:val="en-US" w:eastAsia="zh-CN"/>
        </w:rPr>
        <w:instrText xml:space="preserve"> HYPERLINK "http://pro.gdstc.gd.gov.cn/）。" </w:instrText>
      </w:r>
      <w:r>
        <w:rPr>
          <w:rFonts w:hint="eastAsia" w:ascii="仿宋" w:hAnsi="仿宋" w:eastAsia="仿宋"/>
          <w:sz w:val="32"/>
          <w:szCs w:val="32"/>
          <w:highlight w:val="none"/>
          <w:lang w:val="en-US" w:eastAsia="zh-CN"/>
        </w:rPr>
        <w:fldChar w:fldCharType="separate"/>
      </w:r>
      <w:r>
        <w:rPr>
          <w:rStyle w:val="19"/>
          <w:rFonts w:hint="eastAsia" w:ascii="仿宋" w:hAnsi="仿宋" w:eastAsia="仿宋"/>
          <w:sz w:val="32"/>
          <w:szCs w:val="32"/>
          <w:highlight w:val="none"/>
          <w:lang w:val="en-US" w:eastAsia="zh-CN"/>
        </w:rPr>
        <w:t>http://pro.gdstc.gd.gov.cn/）。</w:t>
      </w:r>
      <w:r>
        <w:rPr>
          <w:rFonts w:hint="eastAsia" w:ascii="仿宋" w:hAnsi="仿宋" w:eastAsia="仿宋"/>
          <w:sz w:val="32"/>
          <w:szCs w:val="32"/>
          <w:highlight w:val="none"/>
          <w:lang w:val="en-US" w:eastAsia="zh-CN"/>
        </w:rPr>
        <w:fldChar w:fldCharType="end"/>
      </w:r>
    </w:p>
    <w:p w14:paraId="1406D6BD">
      <w:pPr>
        <w:keepNext w:val="0"/>
        <w:keepLines w:val="0"/>
        <w:pageBreakBefore w:val="0"/>
        <w:kinsoku/>
        <w:wordWrap/>
        <w:overflowPunct/>
        <w:topLinePunct w:val="0"/>
        <w:autoSpaceDE/>
        <w:autoSpaceDN/>
        <w:bidi w:val="0"/>
        <w:adjustRightInd w:val="0"/>
        <w:snapToGrid w:val="0"/>
        <w:spacing w:line="324" w:lineRule="auto"/>
        <w:ind w:firstLine="602" w:firstLineChars="200"/>
        <w:jc w:val="both"/>
        <w:textAlignment w:val="auto"/>
        <w:rPr>
          <w:rFonts w:hint="default" w:ascii="仿宋" w:hAnsi="仿宋" w:eastAsia="仿宋"/>
          <w:b/>
          <w:bCs/>
          <w:sz w:val="32"/>
          <w:szCs w:val="32"/>
          <w:highlight w:val="none"/>
          <w:lang w:val="en-US" w:eastAsia="zh-CN"/>
        </w:rPr>
      </w:pPr>
      <w:r>
        <w:rPr>
          <w:rFonts w:hint="eastAsia" w:ascii="仿宋" w:hAnsi="仿宋" w:eastAsia="仿宋"/>
          <w:b/>
          <w:bCs/>
          <w:color w:val="auto"/>
          <w:sz w:val="30"/>
          <w:szCs w:val="30"/>
          <w:highlight w:val="none"/>
          <w:lang w:val="en-US" w:eastAsia="zh-CN"/>
        </w:rPr>
        <w:t>“珠海科技学院科研服务平台”请</w:t>
      </w:r>
      <w:r>
        <w:rPr>
          <w:rFonts w:hint="eastAsia" w:ascii="仿宋" w:hAnsi="仿宋" w:eastAsia="仿宋"/>
          <w:b/>
          <w:bCs/>
          <w:sz w:val="32"/>
          <w:szCs w:val="32"/>
          <w:lang w:val="en-US" w:eastAsia="zh-CN"/>
        </w:rPr>
        <w:t>申请人合理规划申报时间，预留学院审核周期，避免因审批流程延误错过申报截止时间。</w:t>
      </w:r>
    </w:p>
    <w:p w14:paraId="4B83F1BC">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sz w:val="32"/>
          <w:szCs w:val="32"/>
          <w:lang w:val="en-US" w:eastAsia="zh-CN"/>
        </w:rPr>
      </w:pPr>
      <w:r>
        <w:rPr>
          <w:rFonts w:hint="eastAsia" w:ascii="仿宋" w:hAnsi="仿宋" w:eastAsia="仿宋"/>
          <w:b/>
          <w:bCs/>
          <w:sz w:val="32"/>
          <w:szCs w:val="32"/>
          <w:lang w:val="en-US" w:eastAsia="zh-CN"/>
        </w:rPr>
        <w:t>二、</w:t>
      </w:r>
      <w:bookmarkStart w:id="1" w:name="OLE_LINK3"/>
      <w:bookmarkStart w:id="2" w:name="OLE_LINK4"/>
      <w:r>
        <w:rPr>
          <w:rFonts w:hint="eastAsia" w:ascii="仿宋" w:hAnsi="仿宋" w:eastAsia="仿宋"/>
          <w:b/>
          <w:bCs/>
          <w:sz w:val="32"/>
          <w:szCs w:val="32"/>
          <w:lang w:val="en-US" w:eastAsia="zh-CN"/>
        </w:rPr>
        <w:t>申报要求和说明</w:t>
      </w:r>
    </w:p>
    <w:p w14:paraId="14345420">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w:t>
      </w:r>
      <w:bookmarkEnd w:id="1"/>
      <w:bookmarkEnd w:id="2"/>
      <w:r>
        <w:rPr>
          <w:rFonts w:hint="eastAsia" w:ascii="仿宋" w:hAnsi="仿宋" w:eastAsia="仿宋"/>
          <w:sz w:val="32"/>
          <w:szCs w:val="32"/>
          <w:lang w:val="en-US" w:eastAsia="zh-CN"/>
        </w:rPr>
        <w:t>每个申请人2026年只限提交1项省自然科学基金。申请人申请和在研主持的省基金项目总数限2项。</w:t>
      </w:r>
    </w:p>
    <w:p w14:paraId="2BCF145F">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2.申请人在研主持的省科技计划（专项、基金等）项目数达到3项（含）以上或逾期一年未验收的省科技计划（专项、基金等）项目数达到1项（含）以上的，不得申报。</w:t>
      </w:r>
    </w:p>
    <w:p w14:paraId="59DE9D3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3.申请人已经提交2项2026年度省科技计划（专项、基金等）项目申请的，不得申报。</w:t>
      </w:r>
    </w:p>
    <w:p w14:paraId="65B7F6B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4.因发生严重失信行为，被取消作为申报主体承担和参与省级科技计划任务资格的，不得申报。</w:t>
      </w:r>
    </w:p>
    <w:p w14:paraId="677B938D">
      <w:pPr>
        <w:keepNext w:val="0"/>
        <w:keepLines w:val="0"/>
        <w:pageBreakBefore w:val="0"/>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sz w:val="32"/>
          <w:szCs w:val="32"/>
          <w:lang w:val="en-US" w:eastAsia="zh-CN"/>
        </w:rPr>
      </w:pPr>
      <w:r>
        <w:rPr>
          <w:rFonts w:hint="eastAsia" w:ascii="仿宋" w:hAnsi="仿宋" w:eastAsia="仿宋"/>
          <w:b/>
          <w:bCs/>
          <w:sz w:val="32"/>
          <w:szCs w:val="32"/>
          <w:lang w:val="en-US" w:eastAsia="zh-CN"/>
        </w:rPr>
        <w:t>5.</w:t>
      </w:r>
      <w:r>
        <w:rPr>
          <w:rFonts w:hint="default" w:ascii="仿宋" w:hAnsi="仿宋" w:eastAsia="仿宋"/>
          <w:b/>
          <w:bCs/>
          <w:sz w:val="32"/>
          <w:szCs w:val="32"/>
          <w:lang w:val="en-US" w:eastAsia="zh-CN"/>
        </w:rPr>
        <w:t>所有获得过学校资助立项的“广东省重点建设学科科研能力提升项目</w:t>
      </w:r>
      <w:r>
        <w:rPr>
          <w:rFonts w:hint="eastAsia" w:ascii="仿宋" w:hAnsi="仿宋" w:eastAsia="仿宋"/>
          <w:b/>
          <w:bCs/>
          <w:sz w:val="32"/>
          <w:szCs w:val="32"/>
          <w:lang w:val="en-US" w:eastAsia="zh-CN"/>
        </w:rPr>
        <w:t>（自然科学类）</w:t>
      </w:r>
      <w:r>
        <w:rPr>
          <w:rFonts w:hint="default" w:ascii="仿宋" w:hAnsi="仿宋" w:eastAsia="仿宋"/>
          <w:b/>
          <w:bCs/>
          <w:sz w:val="32"/>
          <w:szCs w:val="32"/>
          <w:lang w:val="en-US" w:eastAsia="zh-CN"/>
        </w:rPr>
        <w:t>”</w:t>
      </w:r>
      <w:r>
        <w:rPr>
          <w:rFonts w:hint="eastAsia" w:ascii="仿宋" w:hAnsi="仿宋" w:eastAsia="仿宋"/>
          <w:b/>
          <w:bCs/>
          <w:sz w:val="32"/>
          <w:szCs w:val="32"/>
          <w:lang w:val="en-US" w:eastAsia="zh-CN"/>
        </w:rPr>
        <w:t>的</w:t>
      </w:r>
      <w:r>
        <w:rPr>
          <w:rFonts w:hint="default" w:ascii="仿宋" w:hAnsi="仿宋" w:eastAsia="仿宋"/>
          <w:b/>
          <w:bCs/>
          <w:sz w:val="32"/>
          <w:szCs w:val="32"/>
          <w:lang w:val="en-US" w:eastAsia="zh-CN"/>
        </w:rPr>
        <w:t>负责人均需申报（</w:t>
      </w:r>
      <w:r>
        <w:rPr>
          <w:rFonts w:hint="eastAsia" w:ascii="仿宋" w:hAnsi="仿宋" w:eastAsia="仿宋"/>
          <w:b/>
          <w:bCs/>
          <w:sz w:val="32"/>
          <w:szCs w:val="32"/>
          <w:lang w:val="en-US" w:eastAsia="zh-CN"/>
        </w:rPr>
        <w:t>获得</w:t>
      </w:r>
      <w:r>
        <w:rPr>
          <w:rFonts w:hint="default" w:ascii="仿宋" w:hAnsi="仿宋" w:eastAsia="仿宋"/>
          <w:b/>
          <w:bCs/>
          <w:sz w:val="32"/>
          <w:szCs w:val="32"/>
          <w:lang w:val="en-US" w:eastAsia="zh-CN"/>
        </w:rPr>
        <w:t>科技部重大项目、</w:t>
      </w:r>
      <w:bookmarkStart w:id="3" w:name="_GoBack"/>
      <w:bookmarkEnd w:id="3"/>
      <w:r>
        <w:rPr>
          <w:rFonts w:hint="default" w:ascii="仿宋" w:hAnsi="仿宋" w:eastAsia="仿宋"/>
          <w:b/>
          <w:bCs/>
          <w:sz w:val="32"/>
          <w:szCs w:val="32"/>
          <w:lang w:val="en-US" w:eastAsia="zh-CN"/>
        </w:rPr>
        <w:t>国自然科学基金项目、省自然科学基金项目等</w:t>
      </w:r>
      <w:r>
        <w:rPr>
          <w:rFonts w:hint="eastAsia" w:ascii="仿宋" w:hAnsi="仿宋" w:eastAsia="仿宋"/>
          <w:b/>
          <w:bCs/>
          <w:sz w:val="32"/>
          <w:szCs w:val="32"/>
          <w:lang w:val="en-US" w:eastAsia="zh-CN"/>
        </w:rPr>
        <w:t>在研项目</w:t>
      </w:r>
      <w:r>
        <w:rPr>
          <w:rFonts w:hint="default" w:ascii="仿宋" w:hAnsi="仿宋" w:eastAsia="仿宋"/>
          <w:b/>
          <w:bCs/>
          <w:sz w:val="32"/>
          <w:szCs w:val="32"/>
          <w:lang w:val="en-US" w:eastAsia="zh-CN"/>
        </w:rPr>
        <w:t>负责人</w:t>
      </w:r>
      <w:r>
        <w:rPr>
          <w:rFonts w:hint="eastAsia" w:ascii="仿宋" w:hAnsi="仿宋" w:eastAsia="仿宋"/>
          <w:b/>
          <w:bCs/>
          <w:sz w:val="32"/>
          <w:szCs w:val="32"/>
          <w:lang w:val="en-US" w:eastAsia="zh-CN"/>
        </w:rPr>
        <w:t>可酌情申报</w:t>
      </w:r>
      <w:r>
        <w:rPr>
          <w:rFonts w:hint="default" w:ascii="仿宋" w:hAnsi="仿宋" w:eastAsia="仿宋"/>
          <w:b/>
          <w:bCs/>
          <w:sz w:val="32"/>
          <w:szCs w:val="32"/>
          <w:lang w:val="en-US" w:eastAsia="zh-CN"/>
        </w:rPr>
        <w:t>）。</w:t>
      </w:r>
    </w:p>
    <w:p w14:paraId="676FAB6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6.面上项目申报条件：</w:t>
      </w:r>
    </w:p>
    <w:p w14:paraId="533B6FAE">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（1）2027年度省自然科学基金面上项目不实行单位限项申报。</w:t>
      </w:r>
    </w:p>
    <w:p w14:paraId="1DBEB109">
      <w:pPr>
        <w:keepNext w:val="0"/>
        <w:keepLines w:val="0"/>
        <w:pageBreakBefore w:val="0"/>
        <w:numPr>
          <w:ilvl w:val="-1"/>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（2）面上项目实施期为3年，可视项目具体执行情况申请提前验收。项目资助强度 10 万元/项，项目经费事前一次性拨付。</w:t>
      </w:r>
    </w:p>
    <w:p w14:paraId="59C5A2AE">
      <w:pPr>
        <w:keepNext w:val="0"/>
        <w:keepLines w:val="0"/>
        <w:pageBreakBefore w:val="0"/>
        <w:numPr>
          <w:ilvl w:val="-1"/>
          <w:numId w:val="0"/>
        </w:numPr>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（3）</w:t>
      </w:r>
      <w:r>
        <w:rPr>
          <w:rFonts w:hint="default" w:ascii="仿宋" w:hAnsi="仿宋" w:eastAsia="仿宋"/>
          <w:sz w:val="32"/>
          <w:szCs w:val="32"/>
          <w:lang w:val="en-US" w:eastAsia="zh-CN"/>
        </w:rPr>
        <w:t>申请人应为粤、港、澳三地省基金依托单位的全职在岗人员。申请人须在系统上传全职在岗有效证明材料（广东省内依托单位申请人应提供指南发布之日前近 3 个月在依托单位缴纳社保的证明或工资薪金纳税证明</w:t>
      </w:r>
      <w:r>
        <w:rPr>
          <w:rFonts w:hint="eastAsia" w:ascii="仿宋" w:hAnsi="仿宋" w:eastAsia="仿宋"/>
          <w:sz w:val="32"/>
          <w:szCs w:val="32"/>
          <w:lang w:val="en-US" w:eastAsia="zh-CN"/>
        </w:rPr>
        <w:t>，请申请人提前与人事处联系办理</w:t>
      </w:r>
      <w:r>
        <w:rPr>
          <w:rFonts w:hint="default" w:ascii="仿宋" w:hAnsi="仿宋" w:eastAsia="仿宋"/>
          <w:sz w:val="32"/>
          <w:szCs w:val="32"/>
          <w:lang w:val="en-US" w:eastAsia="zh-CN"/>
        </w:rPr>
        <w:t>。</w:t>
      </w:r>
    </w:p>
    <w:p w14:paraId="7756A832">
      <w:pPr>
        <w:keepNext w:val="0"/>
        <w:keepLines w:val="0"/>
        <w:pageBreakBefore w:val="0"/>
        <w:numPr>
          <w:ilvl w:val="-1"/>
          <w:numId w:val="0"/>
        </w:numPr>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sz w:val="32"/>
          <w:szCs w:val="32"/>
          <w:lang w:val="en-US" w:eastAsia="zh-CN"/>
        </w:rPr>
        <w:t>（4）</w:t>
      </w:r>
      <w:r>
        <w:rPr>
          <w:rFonts w:hint="default" w:ascii="仿宋" w:hAnsi="仿宋" w:eastAsia="仿宋"/>
          <w:b w:val="0"/>
          <w:bCs w:val="0"/>
          <w:sz w:val="32"/>
          <w:szCs w:val="32"/>
          <w:lang w:val="en-US" w:eastAsia="zh-CN"/>
        </w:rPr>
        <w:t>连续申请 2025、2026 年度省自然科学基金面上项目而未获资助（包括初审不予受理的项目）的，不得申报。</w:t>
      </w:r>
    </w:p>
    <w:p w14:paraId="1D8DFEE2">
      <w:pPr>
        <w:keepNext w:val="0"/>
        <w:keepLines w:val="0"/>
        <w:pageBreakBefore w:val="0"/>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w:t>
      </w:r>
      <w:r>
        <w:rPr>
          <w:rFonts w:hint="default" w:ascii="仿宋" w:hAnsi="仿宋" w:eastAsia="仿宋"/>
          <w:b/>
          <w:bCs/>
          <w:sz w:val="32"/>
          <w:szCs w:val="32"/>
          <w:lang w:val="en-US" w:eastAsia="zh-CN"/>
        </w:rPr>
        <w:t>科研诚信和伦理要求</w:t>
      </w:r>
    </w:p>
    <w:p w14:paraId="09511FD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1.项目应当由申请人本人申请，严禁冒名申请，严禁编造虚假申请人及参与者。申请人及参与者应当如实填报个人信息，</w:t>
      </w:r>
      <w:r>
        <w:rPr>
          <w:rFonts w:hint="eastAsia" w:ascii="仿宋" w:hAnsi="仿宋" w:eastAsia="仿宋"/>
          <w:b/>
          <w:bCs/>
          <w:sz w:val="32"/>
          <w:szCs w:val="32"/>
          <w:lang w:val="en-US" w:eastAsia="zh-CN"/>
        </w:rPr>
        <w:t>申请人应当对所有参与者个人信息的真实性进行审核和负责，并在系统签订申请人科研诚信承诺函（无须上传纸质承诺函）。</w:t>
      </w:r>
    </w:p>
    <w:p w14:paraId="31A8FA5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2.申请人应按照指南及申报要求填写申请书，如实填写相关研究基础和研究内容等，严禁抄袭剽窃或弄虚作假，严禁违反法律法规、伦理准则及科技安全等方面的有关规定。</w:t>
      </w:r>
    </w:p>
    <w:p w14:paraId="404CC5C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01D69428">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4.申请人不得在同一自然年内将研究内容相同或相近的项目以不同项目类型或由不同申请人或经过不同依托单位提出申请；申请的项目研究内容应避免与已通过其他渠道提交申请且处于受理、评审阶段的项目相同。不得将已获财政性资金资助的项目重复提出申请，如在提出申请后得知获得其他财政性资金渠道资助的，申请人应及时、主动申请撤回项目。申请人申请的部分研究内容已获其他途径资助的，须在项目申请书中说明受资助情况以及与所申请项目的区别和联系。</w:t>
      </w:r>
    </w:p>
    <w:p w14:paraId="214A924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5.申请人应科学、合理填写项目内容和预期成果指标等，不得虚构和夸大。项目一经立项，申报填写的任务、目标、研究成果指标等内容将自动转为项目任务书对应内容，原则上不予修改调整。</w:t>
      </w:r>
    </w:p>
    <w:p w14:paraId="58E24D3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6.项目申报材料和相关证明材料不得出现任何违反法律或法律禁止公开的秘密内容，如涉密需脱密后提交。</w:t>
      </w:r>
    </w:p>
    <w:p w14:paraId="5AE02A7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7.申请人在撰写申请书时，如果借助生成式人工智能技术跟踪研究动态、收集整理参考文献，必须由人工核实生成式人工智能生成信息和参考文献的真实性和准确性。申请人应当对使用的生成内容负责，应当全面如实声明使用情况，</w:t>
      </w:r>
      <w:r>
        <w:rPr>
          <w:rFonts w:hint="eastAsia" w:ascii="仿宋" w:hAnsi="仿宋" w:eastAsia="仿宋"/>
          <w:b/>
          <w:bCs/>
          <w:sz w:val="32"/>
          <w:szCs w:val="32"/>
          <w:lang w:val="en-US" w:eastAsia="zh-CN"/>
        </w:rPr>
        <w:t>按照《人工智能生成合成内容标识办法》《负责任研究行为规范指引（2023）》等国家有关规定对相关内容进行标识，标识的方式包括但不限于在文本的起始和末尾适当位置添加相应的文字提示等。</w:t>
      </w:r>
      <w:r>
        <w:rPr>
          <w:rFonts w:hint="eastAsia" w:ascii="仿宋" w:hAnsi="仿宋" w:eastAsia="仿宋"/>
          <w:b w:val="0"/>
          <w:bCs w:val="0"/>
          <w:sz w:val="32"/>
          <w:szCs w:val="32"/>
          <w:lang w:val="en-US" w:eastAsia="zh-CN"/>
        </w:rPr>
        <w:t>不得使用由生成式人工智能直接生成的申请书，不得使用未经核实的生成内容。</w:t>
      </w:r>
    </w:p>
    <w:p w14:paraId="313609C6">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8.申请人违反科研诚信承诺，存在失信行为的，将按照《广东省科学技术厅科技计划项目科研诚信管理办法》及省基金项目科研不端行为管理等有关规定处理。</w:t>
      </w:r>
    </w:p>
    <w:p w14:paraId="04ABC4E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四、经费管理要求</w:t>
      </w:r>
    </w:p>
    <w:p w14:paraId="251FD0E0">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项目经费使用应按照《广东省基础与应用基础研究基金项目经费使用“负面清单+包干制”管理办法》（粤科规范字〔2025〕4号）等有关规定执行。</w:t>
      </w:r>
    </w:p>
    <w:p w14:paraId="44FD357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五、申报方式</w:t>
      </w:r>
    </w:p>
    <w:p w14:paraId="2D883714">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1.项目须通过“广东省科技业务管理阳光政务平台”（网址：http://pro.gdstc.gd.gov.cn/）实施网上无纸化申报。</w:t>
      </w:r>
    </w:p>
    <w:p w14:paraId="1A54AC53">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2.申请人须按照网上申报系统要求填写项目有关信息，上传必要的支撑附件材料，经科研处审核后按流程提交。2027年度省自然科学基金项目的执行起止时间为2027年1月1日-2029年12月31日。</w:t>
      </w:r>
    </w:p>
    <w:p w14:paraId="078FD5F2">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3.</w:t>
      </w:r>
      <w:r>
        <w:rPr>
          <w:rFonts w:hint="eastAsia" w:ascii="仿宋" w:hAnsi="仿宋" w:eastAsia="仿宋"/>
          <w:b/>
          <w:bCs/>
          <w:sz w:val="32"/>
          <w:szCs w:val="32"/>
          <w:lang w:val="en-US" w:eastAsia="zh-CN"/>
        </w:rPr>
        <w:t>网上正式填报及依托单位推荐时间：2026年5月15日</w:t>
      </w:r>
      <w:r>
        <w:rPr>
          <w:rFonts w:hint="eastAsia" w:ascii="仿宋" w:hAnsi="仿宋" w:eastAsia="仿宋"/>
          <w:b w:val="0"/>
          <w:bCs w:val="0"/>
          <w:sz w:val="32"/>
          <w:szCs w:val="32"/>
          <w:lang w:val="en-US" w:eastAsia="zh-CN"/>
        </w:rPr>
        <w:t>-</w:t>
      </w:r>
      <w:r>
        <w:rPr>
          <w:rFonts w:hint="eastAsia" w:ascii="仿宋" w:hAnsi="仿宋" w:eastAsia="仿宋"/>
          <w:b/>
          <w:bCs/>
          <w:sz w:val="32"/>
          <w:szCs w:val="32"/>
          <w:lang w:val="en-US" w:eastAsia="zh-CN"/>
        </w:rPr>
        <w:t>6月10日17:00。</w:t>
      </w:r>
    </w:p>
    <w:p w14:paraId="5236A87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4.指南业务咨询电话：020-38805105、87567795</w:t>
      </w:r>
    </w:p>
    <w:p w14:paraId="585C36C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5.</w:t>
      </w:r>
      <w:r>
        <w:rPr>
          <w:rFonts w:hint="default" w:ascii="仿宋" w:hAnsi="仿宋" w:eastAsia="仿宋"/>
          <w:b w:val="0"/>
          <w:bCs w:val="0"/>
          <w:sz w:val="32"/>
          <w:szCs w:val="32"/>
          <w:lang w:val="en-US" w:eastAsia="zh-CN"/>
        </w:rPr>
        <w:t>申报业务咨询电话：020-87583605、87567792</w:t>
      </w:r>
    </w:p>
    <w:p w14:paraId="513D73B3">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6.</w:t>
      </w:r>
      <w:r>
        <w:rPr>
          <w:rFonts w:hint="default" w:ascii="仿宋" w:hAnsi="仿宋" w:eastAsia="仿宋"/>
          <w:b w:val="0"/>
          <w:bCs w:val="0"/>
          <w:sz w:val="32"/>
          <w:szCs w:val="32"/>
          <w:lang w:val="en-US" w:eastAsia="zh-CN"/>
        </w:rPr>
        <w:t>阳光政务平台技术支持电话：020-83163338</w:t>
      </w:r>
    </w:p>
    <w:p w14:paraId="7EFAA7BC">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b w:val="0"/>
          <w:bCs w:val="0"/>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324" w:lineRule="auto"/>
        <w:ind w:left="1949" w:leftChars="304" w:hanging="1280" w:hangingChars="4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附件：1</w:t>
      </w:r>
      <w:r>
        <w:rPr>
          <w:rFonts w:ascii="仿宋" w:hAnsi="仿宋" w:eastAsia="仿宋" w:cs="Calibri"/>
          <w:color w:val="000000"/>
          <w:sz w:val="32"/>
          <w:szCs w:val="32"/>
        </w:rPr>
        <w:t>.</w:t>
      </w:r>
      <w:r>
        <w:rPr>
          <w:rFonts w:hint="eastAsia" w:ascii="仿宋" w:hAnsi="仿宋" w:eastAsia="仿宋" w:cs="Calibri"/>
          <w:color w:val="000000"/>
          <w:sz w:val="32"/>
          <w:szCs w:val="32"/>
        </w:rPr>
        <w:t>广东省基础与应用基础研究基金委员会关于组织申报2026年广东省基础与应用基础研究基金项目的通知</w:t>
      </w:r>
    </w:p>
    <w:p w14:paraId="6D27ED9A">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4" w:leftChars="770" w:hanging="320" w:hangingChars="1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lang w:val="en-US" w:eastAsia="zh-CN"/>
        </w:rPr>
        <w:t>2.</w:t>
      </w:r>
      <w:r>
        <w:rPr>
          <w:rFonts w:hint="eastAsia" w:ascii="仿宋" w:hAnsi="仿宋" w:eastAsia="仿宋" w:cs="Calibri"/>
          <w:color w:val="000000"/>
          <w:sz w:val="32"/>
          <w:szCs w:val="32"/>
        </w:rPr>
        <w:t>2027 年度广东省基础与应用基础研究基金自然科学基金项目申报指南</w:t>
      </w:r>
    </w:p>
    <w:p w14:paraId="768A2A1F">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5" w:leftChars="625" w:hanging="640" w:hangingChars="200"/>
        <w:jc w:val="both"/>
        <w:textAlignment w:val="auto"/>
        <w:rPr>
          <w:rFonts w:hint="default" w:ascii="Times New Roman" w:hAnsi="Times New Roman" w:eastAsia="仿宋_GB2312" w:cs="Times New Roman"/>
          <w:sz w:val="32"/>
          <w:szCs w:val="32"/>
        </w:rPr>
      </w:pPr>
      <w:r>
        <w:rPr>
          <w:rFonts w:hint="eastAsia" w:ascii="仿宋" w:hAnsi="仿宋" w:eastAsia="仿宋" w:cs="Calibri"/>
          <w:color w:val="000000"/>
          <w:sz w:val="32"/>
          <w:szCs w:val="32"/>
          <w:lang w:val="en-US" w:eastAsia="zh-CN"/>
        </w:rPr>
        <w:t xml:space="preserve">  3.</w:t>
      </w:r>
      <w:r>
        <w:rPr>
          <w:rFonts w:hint="default" w:ascii="Times New Roman" w:hAnsi="Times New Roman" w:eastAsia="仿宋_GB2312" w:cs="Times New Roman"/>
          <w:sz w:val="32"/>
          <w:szCs w:val="32"/>
        </w:rPr>
        <w:t>广东省自然科学基金-面上项目申请书模板</w:t>
      </w:r>
    </w:p>
    <w:p w14:paraId="292AE16D">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2015" w:leftChars="625" w:hanging="640" w:hanging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eastAsia" w:ascii="仿宋" w:hAnsi="仿宋" w:eastAsia="仿宋" w:cs="Calibri"/>
          <w:color w:val="000000"/>
          <w:sz w:val="32"/>
          <w:szCs w:val="32"/>
          <w:lang w:val="en-US" w:eastAsia="zh-CN"/>
        </w:rPr>
        <w:t>4</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广东省自然科学基金-优秀青年项目申请书模板</w:t>
      </w:r>
    </w:p>
    <w:p w14:paraId="543843DB">
      <w:pPr>
        <w:keepNext w:val="0"/>
        <w:keepLines w:val="0"/>
        <w:pageBreakBefore w:val="0"/>
        <w:widowControl w:val="0"/>
        <w:kinsoku/>
        <w:wordWrap/>
        <w:overflowPunct/>
        <w:topLinePunct w:val="0"/>
        <w:autoSpaceDE/>
        <w:autoSpaceDN/>
        <w:bidi w:val="0"/>
        <w:adjustRightInd w:val="0"/>
        <w:snapToGrid w:val="0"/>
        <w:spacing w:line="324" w:lineRule="auto"/>
        <w:ind w:left="1992" w:leftChars="760" w:hanging="320" w:hangingChars="100"/>
        <w:jc w:val="left"/>
        <w:textAlignment w:val="auto"/>
        <w:rPr>
          <w:rFonts w:hint="default" w:ascii="Times New Roman" w:hAnsi="Times New Roman" w:eastAsia="仿宋_GB2312" w:cs="Times New Roman"/>
          <w:sz w:val="32"/>
          <w:szCs w:val="32"/>
        </w:rPr>
      </w:pPr>
      <w:r>
        <w:rPr>
          <w:rFonts w:hint="eastAsia" w:ascii="仿宋" w:hAnsi="仿宋" w:eastAsia="仿宋" w:cs="Calibri"/>
          <w:color w:val="000000"/>
          <w:sz w:val="32"/>
          <w:szCs w:val="32"/>
          <w:lang w:val="en-US" w:eastAsia="zh-CN"/>
        </w:rPr>
        <w:t>5</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广东省自然科学基金-杰出青年项目申请书模板</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BA09EF"/>
    <w:rsid w:val="20DD78A4"/>
    <w:rsid w:val="20E050D7"/>
    <w:rsid w:val="21142E77"/>
    <w:rsid w:val="21DE436E"/>
    <w:rsid w:val="22351EC4"/>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B690BB6"/>
    <w:rsid w:val="2BAA3D50"/>
    <w:rsid w:val="2BB02968"/>
    <w:rsid w:val="2BBA52E9"/>
    <w:rsid w:val="2CF07B2C"/>
    <w:rsid w:val="2D3A123B"/>
    <w:rsid w:val="2D5D12F9"/>
    <w:rsid w:val="2D773BDD"/>
    <w:rsid w:val="2D94060A"/>
    <w:rsid w:val="2E07045A"/>
    <w:rsid w:val="2EF20647"/>
    <w:rsid w:val="2EF66F26"/>
    <w:rsid w:val="2F3D6A9E"/>
    <w:rsid w:val="2F55672F"/>
    <w:rsid w:val="304C0661"/>
    <w:rsid w:val="30A00B77"/>
    <w:rsid w:val="311D5775"/>
    <w:rsid w:val="314D58AA"/>
    <w:rsid w:val="316D12B1"/>
    <w:rsid w:val="31840E88"/>
    <w:rsid w:val="3289677F"/>
    <w:rsid w:val="32B86555"/>
    <w:rsid w:val="32DC7485"/>
    <w:rsid w:val="33856A8E"/>
    <w:rsid w:val="33891472"/>
    <w:rsid w:val="33F03684"/>
    <w:rsid w:val="33FB1FED"/>
    <w:rsid w:val="33FC6423"/>
    <w:rsid w:val="347704AF"/>
    <w:rsid w:val="34C72231"/>
    <w:rsid w:val="36DE55D7"/>
    <w:rsid w:val="379A2D75"/>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1E2A68"/>
    <w:rsid w:val="3F414AFD"/>
    <w:rsid w:val="3FA74DAC"/>
    <w:rsid w:val="400412DC"/>
    <w:rsid w:val="40225712"/>
    <w:rsid w:val="40254C29"/>
    <w:rsid w:val="40396DBD"/>
    <w:rsid w:val="408C7991"/>
    <w:rsid w:val="40DF033E"/>
    <w:rsid w:val="415E1187"/>
    <w:rsid w:val="419C038F"/>
    <w:rsid w:val="41E662F8"/>
    <w:rsid w:val="424B41AB"/>
    <w:rsid w:val="428946B8"/>
    <w:rsid w:val="42F25A01"/>
    <w:rsid w:val="43395B6C"/>
    <w:rsid w:val="43620D37"/>
    <w:rsid w:val="43F0366A"/>
    <w:rsid w:val="44D01879"/>
    <w:rsid w:val="4654131B"/>
    <w:rsid w:val="466A1470"/>
    <w:rsid w:val="46D93940"/>
    <w:rsid w:val="47B44A5C"/>
    <w:rsid w:val="47F61467"/>
    <w:rsid w:val="48D5508E"/>
    <w:rsid w:val="49707384"/>
    <w:rsid w:val="497E0E3E"/>
    <w:rsid w:val="4983003A"/>
    <w:rsid w:val="4A327118"/>
    <w:rsid w:val="4A340CAB"/>
    <w:rsid w:val="4AFA6845"/>
    <w:rsid w:val="4B286A76"/>
    <w:rsid w:val="4B5877C4"/>
    <w:rsid w:val="4B9544CD"/>
    <w:rsid w:val="4BA3499B"/>
    <w:rsid w:val="4BD44565"/>
    <w:rsid w:val="4BE310E0"/>
    <w:rsid w:val="4C5F441E"/>
    <w:rsid w:val="4CC71E2F"/>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F82005"/>
    <w:rsid w:val="51692372"/>
    <w:rsid w:val="51BD627C"/>
    <w:rsid w:val="51D86526"/>
    <w:rsid w:val="527228AA"/>
    <w:rsid w:val="52812993"/>
    <w:rsid w:val="5300132E"/>
    <w:rsid w:val="535836E7"/>
    <w:rsid w:val="53642284"/>
    <w:rsid w:val="540C54E0"/>
    <w:rsid w:val="54DB755C"/>
    <w:rsid w:val="550C1B16"/>
    <w:rsid w:val="557B5F14"/>
    <w:rsid w:val="55807CEC"/>
    <w:rsid w:val="55CF4430"/>
    <w:rsid w:val="561436C4"/>
    <w:rsid w:val="565E2FB8"/>
    <w:rsid w:val="56CC5043"/>
    <w:rsid w:val="56E742C7"/>
    <w:rsid w:val="57327D4B"/>
    <w:rsid w:val="578B7279"/>
    <w:rsid w:val="57C60CDA"/>
    <w:rsid w:val="58612B6B"/>
    <w:rsid w:val="589347A0"/>
    <w:rsid w:val="58A31D94"/>
    <w:rsid w:val="58D93D60"/>
    <w:rsid w:val="58F96A12"/>
    <w:rsid w:val="5A1A5649"/>
    <w:rsid w:val="5AB81CD6"/>
    <w:rsid w:val="5B0E45DD"/>
    <w:rsid w:val="5B3F1735"/>
    <w:rsid w:val="5BAC6B6D"/>
    <w:rsid w:val="5BB53BA8"/>
    <w:rsid w:val="5C403784"/>
    <w:rsid w:val="5C7745DD"/>
    <w:rsid w:val="5C8F13A9"/>
    <w:rsid w:val="5CC92D50"/>
    <w:rsid w:val="5D230B3A"/>
    <w:rsid w:val="5D661540"/>
    <w:rsid w:val="5D701798"/>
    <w:rsid w:val="5D997ED3"/>
    <w:rsid w:val="5DBA5090"/>
    <w:rsid w:val="5E9C7E59"/>
    <w:rsid w:val="5EFA2BC8"/>
    <w:rsid w:val="5F0D085A"/>
    <w:rsid w:val="60D65B8E"/>
    <w:rsid w:val="60F50A7F"/>
    <w:rsid w:val="613C540F"/>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8D503D"/>
    <w:rsid w:val="68DA785D"/>
    <w:rsid w:val="692B5075"/>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6B3B8F"/>
    <w:rsid w:val="6E800753"/>
    <w:rsid w:val="6F543151"/>
    <w:rsid w:val="6F6134C3"/>
    <w:rsid w:val="6F89402D"/>
    <w:rsid w:val="704E6E85"/>
    <w:rsid w:val="70AC53E6"/>
    <w:rsid w:val="7113573E"/>
    <w:rsid w:val="714B5D87"/>
    <w:rsid w:val="717C61FC"/>
    <w:rsid w:val="719C15B2"/>
    <w:rsid w:val="729C457E"/>
    <w:rsid w:val="72A45EFF"/>
    <w:rsid w:val="72AF7BFB"/>
    <w:rsid w:val="72BA1073"/>
    <w:rsid w:val="72E815DB"/>
    <w:rsid w:val="73404930"/>
    <w:rsid w:val="73420C2D"/>
    <w:rsid w:val="73520B4E"/>
    <w:rsid w:val="73C54194"/>
    <w:rsid w:val="73E56B06"/>
    <w:rsid w:val="748969AA"/>
    <w:rsid w:val="74D232B3"/>
    <w:rsid w:val="75705B94"/>
    <w:rsid w:val="75DA6B4D"/>
    <w:rsid w:val="76241FBB"/>
    <w:rsid w:val="764D084D"/>
    <w:rsid w:val="76B32BBF"/>
    <w:rsid w:val="76DB7C64"/>
    <w:rsid w:val="76FB599D"/>
    <w:rsid w:val="77E40661"/>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72DAB"/>
    <w:rsid w:val="7B984058"/>
    <w:rsid w:val="7CBB0336"/>
    <w:rsid w:val="7CC36955"/>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2362</Words>
  <Characters>2600</Characters>
  <Lines>11</Lines>
  <Paragraphs>3</Paragraphs>
  <TotalTime>26</TotalTime>
  <ScaleCrop>false</ScaleCrop>
  <LinksUpToDate>false</LinksUpToDate>
  <CharactersWithSpaces>2633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zcg</cp:lastModifiedBy>
  <cp:lastPrinted>2020-11-13T03:29:00Z</cp:lastPrinted>
  <dcterms:modified xsi:type="dcterms:W3CDTF">2026-05-06T08:43:09Z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2052-12.1.0.25865</vt:lpwstr>
  </property>
  <property fmtid="{D5CDD505-2E9C-101B-9397-08002B2CF9AE}" pid="6" name="ICV">
    <vt:lpwstr>F3EAC1F8D04246ECB5D3C10F380B6D88_13</vt:lpwstr>
  </property>
  <property fmtid="{D5CDD505-2E9C-101B-9397-08002B2CF9AE}" pid="7" name="KSOTemplateDocerSaveRecord">
    <vt:lpwstr>eyJoZGlkIjoiNGU1ZWQwMGJlMzI4MTE4YjQwM2FmNTRmZmVkY2QwZTgiLCJ1c2VySWQiOiIzNzQ5MjY3OTQifQ==</vt:lpwstr>
  </property>
</Properties>
</file>